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75FFF" w14:textId="77777777" w:rsidR="00F42F40" w:rsidRPr="00F42F40" w:rsidRDefault="00F42F40" w:rsidP="00F42F40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F42F40">
        <w:rPr>
          <w:rFonts w:ascii="Times New Roman" w:hAnsi="Times New Roman" w:cs="Times New Roman"/>
          <w:b/>
          <w:bCs/>
        </w:rPr>
        <w:t>Правила электробезопасности в повседневной жизни</w:t>
      </w:r>
    </w:p>
    <w:p w14:paraId="469A6CD0" w14:textId="77777777" w:rsidR="00F42F40" w:rsidRPr="00F42F40" w:rsidRDefault="00F42F40" w:rsidP="004A2F1A">
      <w:pPr>
        <w:pStyle w:val="ac"/>
        <w:ind w:firstLine="851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Коварная особенность электроэнергии заключается в том, что она невидима, не имеет запаха, цвета, и обнаружить ее человек не может, так как для этого у него нет соответствующих органов чувств.</w:t>
      </w:r>
    </w:p>
    <w:p w14:paraId="2D4D43BA" w14:textId="77777777" w:rsidR="00F42F40" w:rsidRPr="00F42F40" w:rsidRDefault="00F42F40" w:rsidP="004A2F1A">
      <w:pPr>
        <w:pStyle w:val="ac"/>
        <w:ind w:firstLine="851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Электрический ток поражает внезапно, когда человек оказывается включенным в цепь прохождения тока. Опасная ситуация возникает тогда, когда он, с одной стороны, касается неисправной изоляции или металлического предмета, оказавшегося случайно под напряжением, а с другой – земли, труб центрального отопления и других заземленных предметов.</w:t>
      </w:r>
    </w:p>
    <w:p w14:paraId="082BFA16" w14:textId="77777777" w:rsidR="00F42F40" w:rsidRPr="00F42F40" w:rsidRDefault="00F42F40" w:rsidP="004A2F1A">
      <w:pPr>
        <w:pStyle w:val="ac"/>
        <w:ind w:firstLine="851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Ниже приведены правила, повседневное соблюдение которых поможет не только предотвратить несчастный случай, но и явится хорошей профилактикой пожара в вашем доме.</w:t>
      </w:r>
    </w:p>
    <w:p w14:paraId="1A25C45C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Основные правила безопасного обращения с электрической энергией.</w:t>
      </w:r>
    </w:p>
    <w:p w14:paraId="35EAB0E6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1. Неукоснительно соблюдайте порядок включения электроприбора в сеть: шнур сначала подключайте к прибору, а затем к сети. Отключение прибора производится в обратном порядке.</w:t>
      </w:r>
    </w:p>
    <w:p w14:paraId="0791393B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2. Не вставляйте штепсельную вилку в розетку мокрыми руками.</w:t>
      </w:r>
    </w:p>
    <w:p w14:paraId="694D3F75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3. Предостережение для любителей музыки: никогда не ставьте включенную в сеть электроаппаратуру на край ванны с водой или в непосредственной близости от нее, чтобы не подвергать себя смертельной опасности.</w:t>
      </w:r>
    </w:p>
    <w:p w14:paraId="53886017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4. Когда моете холодильник, другие электробытовые приборы, меняете лампочку или предохранитель убедитесь в том, что они отключены от электропитания.</w:t>
      </w:r>
    </w:p>
    <w:p w14:paraId="31DB4479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5. Не прикасайтесь к нагреваемой воде и сосуду (если он металлический) при включенном в сеть электронагревателе.</w:t>
      </w:r>
    </w:p>
    <w:p w14:paraId="43DEA1EF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6. Не пользуйтесь электроприборами с поврежденной изоляцией.</w:t>
      </w:r>
    </w:p>
    <w:p w14:paraId="4EF72EB5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7. Не вынимайте вилку из розетки, потянув ее за шнур (он может оборваться, оголив провода, находящиеся под напряжением). Не ремонтируйте вилки электроприборов с помощью изоленты, меняйте их сразу, если они вышли из строя.</w:t>
      </w:r>
    </w:p>
    <w:p w14:paraId="7BC7AA45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8. Не пользуйтесь электроутюгом, плиткой, чайником, паяльником без специальных негорючих подставок.</w:t>
      </w:r>
    </w:p>
    <w:p w14:paraId="35DC1513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9. Не пользуйтесь предназначенными для помещений электробытовыми приборами (чайник, утюг, настольная лампа и др.) в других местах, где нет пола, не проводящего электрический ток. (Земляной пол может стать причиной электротравмы.).</w:t>
      </w:r>
    </w:p>
    <w:p w14:paraId="5721450E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 xml:space="preserve">10. Не включайте в розетку более трех электроприборов. В случае подключения мощных </w:t>
      </w:r>
      <w:proofErr w:type="spellStart"/>
      <w:r w:rsidRPr="00F42F40">
        <w:rPr>
          <w:rFonts w:ascii="Times New Roman" w:hAnsi="Times New Roman" w:cs="Times New Roman"/>
        </w:rPr>
        <w:t>энергопотребителей</w:t>
      </w:r>
      <w:proofErr w:type="spellEnd"/>
      <w:r w:rsidRPr="00F42F40">
        <w:rPr>
          <w:rFonts w:ascii="Times New Roman" w:hAnsi="Times New Roman" w:cs="Times New Roman"/>
        </w:rPr>
        <w:t xml:space="preserve"> (электрический чайник, тостер, утюг) старайтесь не использовать их одновременно.</w:t>
      </w:r>
    </w:p>
    <w:p w14:paraId="32630B0B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11. Не оставляйте без присмотра включенные в сеть электронагревательные приборы.</w:t>
      </w:r>
    </w:p>
    <w:p w14:paraId="1CAB807C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12. Не используйте бумагу или ткань в качестве экрана или абажура электролампочки.</w:t>
      </w:r>
    </w:p>
    <w:p w14:paraId="7A6CE691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13. Не пытайтесь починить перегоревшие пробки с помощью самодельного «жучка».</w:t>
      </w:r>
    </w:p>
    <w:p w14:paraId="3ED63A7E" w14:textId="77777777" w:rsidR="00F42F40" w:rsidRPr="00F42F40" w:rsidRDefault="00F42F40" w:rsidP="00F42F40">
      <w:pPr>
        <w:pStyle w:val="ac"/>
        <w:jc w:val="both"/>
        <w:rPr>
          <w:rFonts w:ascii="Times New Roman" w:hAnsi="Times New Roman" w:cs="Times New Roman"/>
        </w:rPr>
      </w:pPr>
      <w:r w:rsidRPr="00F42F40">
        <w:rPr>
          <w:rFonts w:ascii="Times New Roman" w:hAnsi="Times New Roman" w:cs="Times New Roman"/>
        </w:rPr>
        <w:t>14. Уходя из дома, выключайте свет и электроприборы.</w:t>
      </w:r>
    </w:p>
    <w:sectPr w:rsidR="00F42F40" w:rsidRPr="00F42F40" w:rsidSect="00F42F40">
      <w:type w:val="continuous"/>
      <w:pgSz w:w="11906" w:h="16838" w:code="9"/>
      <w:pgMar w:top="709" w:right="707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AA"/>
    <w:rsid w:val="003C7EB6"/>
    <w:rsid w:val="004A2F1A"/>
    <w:rsid w:val="007A50AA"/>
    <w:rsid w:val="00C22BF9"/>
    <w:rsid w:val="00C57F12"/>
    <w:rsid w:val="00D455F7"/>
    <w:rsid w:val="00DD4A9C"/>
    <w:rsid w:val="00F4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E00BA-BE91-47BB-8B53-5883C5E4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5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5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5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5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50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50A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50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50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50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50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5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5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5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5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50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50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50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5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50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50AA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F42F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6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8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81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начальника</dc:creator>
  <cp:keywords/>
  <dc:description/>
  <cp:lastModifiedBy>зам. начальника</cp:lastModifiedBy>
  <cp:revision>3</cp:revision>
  <dcterms:created xsi:type="dcterms:W3CDTF">2026-02-10T03:38:00Z</dcterms:created>
  <dcterms:modified xsi:type="dcterms:W3CDTF">2026-02-10T03:41:00Z</dcterms:modified>
</cp:coreProperties>
</file>