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371" w:rsidRPr="00E74371" w:rsidRDefault="00E74371" w:rsidP="00D1596D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I. Реагирование: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  <w:bdr w:val="none" w:sz="0" w:space="0" w:color="auto" w:frame="1"/>
        </w:rPr>
        <w:t>• По тушению </w:t>
      </w: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12 </w:t>
      </w:r>
      <w:r w:rsidRPr="00E74371">
        <w:rPr>
          <w:color w:val="000000"/>
          <w:sz w:val="28"/>
          <w:szCs w:val="28"/>
          <w:bdr w:val="none" w:sz="0" w:space="0" w:color="auto" w:frame="1"/>
        </w:rPr>
        <w:t>техногенных пожаров.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  <w:bdr w:val="none" w:sz="0" w:space="0" w:color="auto" w:frame="1"/>
        </w:rPr>
        <w:t>• На </w:t>
      </w: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10 </w:t>
      </w:r>
      <w:r w:rsidRPr="00E74371">
        <w:rPr>
          <w:color w:val="000000"/>
          <w:sz w:val="28"/>
          <w:szCs w:val="28"/>
          <w:bdr w:val="none" w:sz="0" w:space="0" w:color="auto" w:frame="1"/>
        </w:rPr>
        <w:t>дорожно-транспортных происшествий.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  <w:bdr w:val="none" w:sz="0" w:space="0" w:color="auto" w:frame="1"/>
        </w:rPr>
        <w:t>Всего привлекались </w:t>
      </w: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145 </w:t>
      </w:r>
      <w:r w:rsidRPr="00E74371">
        <w:rPr>
          <w:color w:val="000000"/>
          <w:sz w:val="28"/>
          <w:szCs w:val="28"/>
          <w:bdr w:val="none" w:sz="0" w:space="0" w:color="auto" w:frame="1"/>
        </w:rPr>
        <w:t>человек личного состава и </w:t>
      </w: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39 </w:t>
      </w:r>
      <w:r w:rsidRPr="00E74371">
        <w:rPr>
          <w:color w:val="000000"/>
          <w:sz w:val="28"/>
          <w:szCs w:val="28"/>
          <w:bdr w:val="none" w:sz="0" w:space="0" w:color="auto" w:frame="1"/>
        </w:rPr>
        <w:t>единиц техники.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  <w:bdr w:val="none" w:sz="0" w:space="0" w:color="auto" w:frame="1"/>
        </w:rPr>
        <w:t>• </w:t>
      </w: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29 декабря </w:t>
      </w:r>
      <w:r w:rsidRPr="00E74371">
        <w:rPr>
          <w:color w:val="000000"/>
          <w:sz w:val="28"/>
          <w:szCs w:val="28"/>
          <w:bdr w:val="none" w:sz="0" w:space="0" w:color="auto" w:frame="1"/>
        </w:rPr>
        <w:t>к профилактической работе привлекалось 1652 человека (сотрудников ГПН – 75, ФПС – 236, МВД – 103, представителей органов местного самоуправления – 363, работников органов соцзащиты – 98, работников организаций, осуществляющих управление многоквартирными жилыми домами – 100, волонтеров – 171, ОГБУ – 43, ВДПО – 16, ДПД – 143, старост населенных пунктов (улиц) – 183).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color w:val="000000"/>
          <w:sz w:val="28"/>
          <w:szCs w:val="28"/>
          <w:bdr w:val="none" w:sz="0" w:space="0" w:color="auto" w:frame="1"/>
        </w:rPr>
        <w:t>• Проведено 4113 подворовых обходов. Мерам пожарной безопасности в жилом секторе проинструктировано 5868 человек, распространено 6658 памяток на противопожарную тематику.</w:t>
      </w:r>
    </w:p>
    <w:p w:rsidR="00E74371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 w:rsidRPr="00E74371">
        <w:rPr>
          <w:b/>
          <w:bCs/>
          <w:color w:val="000000"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 </w:t>
      </w:r>
      <w:r w:rsidRPr="00E74371">
        <w:rPr>
          <w:color w:val="000000"/>
          <w:sz w:val="28"/>
          <w:szCs w:val="28"/>
        </w:rPr>
        <w:t>не прогнозируются.</w:t>
      </w:r>
    </w:p>
    <w:p w:rsidR="007E3B2A" w:rsidRPr="00E74371" w:rsidRDefault="00E74371" w:rsidP="00D1596D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sz w:val="28"/>
          <w:szCs w:val="28"/>
        </w:rPr>
      </w:pPr>
      <w:bookmarkStart w:id="0" w:name="_GoBack1"/>
      <w:bookmarkEnd w:id="0"/>
      <w:r w:rsidRPr="00E74371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sectPr w:rsidR="007E3B2A" w:rsidRPr="00E74371" w:rsidSect="007A4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E74371"/>
    <w:rsid w:val="007A4D39"/>
    <w:rsid w:val="007E3B2A"/>
    <w:rsid w:val="00D1596D"/>
    <w:rsid w:val="00E74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74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ГПН</dc:creator>
  <cp:keywords/>
  <dc:description/>
  <cp:lastModifiedBy>ГПН</cp:lastModifiedBy>
  <cp:revision>3</cp:revision>
  <dcterms:created xsi:type="dcterms:W3CDTF">2023-12-30T01:29:00Z</dcterms:created>
  <dcterms:modified xsi:type="dcterms:W3CDTF">2023-12-30T01:30:00Z</dcterms:modified>
</cp:coreProperties>
</file>